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A0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sz w:val="24"/>
          <w:szCs w:val="24"/>
        </w:rPr>
        <w:t>DESARROLLO DE LÍMITES</w:t>
      </w: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sz w:val="24"/>
          <w:szCs w:val="24"/>
        </w:rPr>
        <w:t>LAURA MARCELA CARRASQUILLA QUIÑONEZ</w:t>
      </w: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sz w:val="24"/>
          <w:szCs w:val="24"/>
        </w:rPr>
        <w:t>11°2</w:t>
      </w: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sz w:val="24"/>
          <w:szCs w:val="24"/>
        </w:rPr>
        <w:t>ELIANA</w:t>
      </w: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sz w:val="24"/>
          <w:szCs w:val="24"/>
        </w:rPr>
        <w:t>ALFREDO COCK ARANGO</w:t>
      </w: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sz w:val="24"/>
          <w:szCs w:val="24"/>
        </w:rPr>
        <w:t>2020</w:t>
      </w:r>
    </w:p>
    <w:p w:rsidR="00B064F8" w:rsidRPr="00B064F8" w:rsidRDefault="00B064F8" w:rsidP="00B064F8">
      <w:pPr>
        <w:jc w:val="center"/>
        <w:rPr>
          <w:rFonts w:ascii="Arial" w:hAnsi="Arial" w:cs="Arial"/>
          <w:b/>
          <w:sz w:val="24"/>
          <w:szCs w:val="24"/>
        </w:rPr>
      </w:pPr>
      <w:r w:rsidRPr="00B064F8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6C7BB0D5" wp14:editId="603BBB96">
            <wp:extent cx="5612130" cy="7035800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4F8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6E984C05" wp14:editId="63A9568C">
            <wp:extent cx="5612130" cy="6340475"/>
            <wp:effectExtent l="0" t="0" r="7620" b="317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4F8"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 wp14:anchorId="726A2713" wp14:editId="6D6A0B85">
            <wp:extent cx="5612130" cy="5405755"/>
            <wp:effectExtent l="0" t="0" r="7620" b="444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40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4F8"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1848E4D4" wp14:editId="3F7F6811">
            <wp:extent cx="5612130" cy="2411730"/>
            <wp:effectExtent l="0" t="0" r="7620" b="762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4F8" w:rsidRPr="00B064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F8"/>
    <w:rsid w:val="002E5CFD"/>
    <w:rsid w:val="00B064F8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6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6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2020-10-20T23:39:00Z</dcterms:created>
  <dcterms:modified xsi:type="dcterms:W3CDTF">2020-10-20T23:42:00Z</dcterms:modified>
</cp:coreProperties>
</file>