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37C" w:rsidRPr="0061437C" w:rsidRDefault="0061437C" w:rsidP="0061437C">
      <w:pPr>
        <w:jc w:val="center"/>
        <w:rPr>
          <w:b/>
          <w:sz w:val="24"/>
          <w:szCs w:val="24"/>
        </w:rPr>
      </w:pPr>
      <w:r w:rsidRPr="0061437C">
        <w:rPr>
          <w:b/>
          <w:sz w:val="24"/>
          <w:szCs w:val="24"/>
        </w:rPr>
        <w:t>TALLER DE TECNOLOGIA</w:t>
      </w:r>
    </w:p>
    <w:p w:rsidR="0061437C" w:rsidRPr="0061437C" w:rsidRDefault="0061437C" w:rsidP="0061437C">
      <w:pPr>
        <w:jc w:val="center"/>
        <w:rPr>
          <w:b/>
          <w:sz w:val="24"/>
          <w:szCs w:val="24"/>
        </w:rPr>
      </w:pPr>
    </w:p>
    <w:p w:rsidR="0061437C" w:rsidRPr="0061437C" w:rsidRDefault="0061437C" w:rsidP="0061437C">
      <w:pPr>
        <w:jc w:val="center"/>
        <w:rPr>
          <w:b/>
          <w:sz w:val="24"/>
          <w:szCs w:val="24"/>
        </w:rPr>
      </w:pPr>
    </w:p>
    <w:p w:rsidR="0061437C" w:rsidRPr="0061437C" w:rsidRDefault="0061437C" w:rsidP="0061437C">
      <w:pPr>
        <w:jc w:val="center"/>
        <w:rPr>
          <w:b/>
          <w:sz w:val="24"/>
          <w:szCs w:val="24"/>
        </w:rPr>
      </w:pPr>
      <w:r w:rsidRPr="0061437C">
        <w:rPr>
          <w:b/>
          <w:sz w:val="24"/>
          <w:szCs w:val="24"/>
        </w:rPr>
        <w:t>LAURA MARCELA CARRASQUILLA QUIÑONEZ</w:t>
      </w:r>
    </w:p>
    <w:p w:rsidR="0061437C" w:rsidRPr="0061437C" w:rsidRDefault="0061437C" w:rsidP="0061437C">
      <w:pPr>
        <w:jc w:val="center"/>
        <w:rPr>
          <w:b/>
          <w:sz w:val="24"/>
          <w:szCs w:val="24"/>
        </w:rPr>
      </w:pPr>
    </w:p>
    <w:p w:rsidR="0061437C" w:rsidRPr="0061437C" w:rsidRDefault="0061437C" w:rsidP="0061437C">
      <w:pPr>
        <w:jc w:val="center"/>
        <w:rPr>
          <w:b/>
          <w:sz w:val="24"/>
          <w:szCs w:val="24"/>
        </w:rPr>
      </w:pPr>
    </w:p>
    <w:p w:rsidR="0061437C" w:rsidRPr="0061437C" w:rsidRDefault="0061437C" w:rsidP="0061437C">
      <w:pPr>
        <w:jc w:val="center"/>
        <w:rPr>
          <w:b/>
          <w:sz w:val="24"/>
          <w:szCs w:val="24"/>
        </w:rPr>
      </w:pPr>
      <w:r w:rsidRPr="0061437C">
        <w:rPr>
          <w:b/>
          <w:sz w:val="24"/>
          <w:szCs w:val="24"/>
        </w:rPr>
        <w:t>LILIANA  PELAEZ</w:t>
      </w:r>
    </w:p>
    <w:p w:rsidR="0061437C" w:rsidRPr="0061437C" w:rsidRDefault="0061437C" w:rsidP="0061437C">
      <w:pPr>
        <w:jc w:val="center"/>
        <w:rPr>
          <w:b/>
          <w:sz w:val="24"/>
          <w:szCs w:val="24"/>
        </w:rPr>
      </w:pPr>
    </w:p>
    <w:p w:rsidR="0061437C" w:rsidRPr="0061437C" w:rsidRDefault="0061437C" w:rsidP="0061437C">
      <w:pPr>
        <w:jc w:val="center"/>
        <w:rPr>
          <w:b/>
          <w:sz w:val="24"/>
          <w:szCs w:val="24"/>
        </w:rPr>
      </w:pPr>
    </w:p>
    <w:p w:rsidR="0061437C" w:rsidRPr="0061437C" w:rsidRDefault="0061437C" w:rsidP="0061437C">
      <w:pPr>
        <w:jc w:val="center"/>
        <w:rPr>
          <w:b/>
          <w:sz w:val="24"/>
          <w:szCs w:val="24"/>
        </w:rPr>
      </w:pPr>
      <w:r w:rsidRPr="0061437C">
        <w:rPr>
          <w:b/>
          <w:sz w:val="24"/>
          <w:szCs w:val="24"/>
        </w:rPr>
        <w:t>11°2</w:t>
      </w:r>
    </w:p>
    <w:p w:rsidR="0061437C" w:rsidRPr="0061437C" w:rsidRDefault="0061437C" w:rsidP="0061437C">
      <w:pPr>
        <w:jc w:val="center"/>
        <w:rPr>
          <w:b/>
          <w:sz w:val="24"/>
          <w:szCs w:val="24"/>
        </w:rPr>
      </w:pPr>
    </w:p>
    <w:p w:rsidR="0061437C" w:rsidRPr="0061437C" w:rsidRDefault="0061437C" w:rsidP="0061437C">
      <w:pPr>
        <w:jc w:val="center"/>
        <w:rPr>
          <w:b/>
          <w:sz w:val="24"/>
          <w:szCs w:val="24"/>
        </w:rPr>
      </w:pPr>
    </w:p>
    <w:p w:rsidR="0061437C" w:rsidRPr="0061437C" w:rsidRDefault="0061437C" w:rsidP="0061437C">
      <w:pPr>
        <w:jc w:val="center"/>
        <w:rPr>
          <w:b/>
          <w:sz w:val="24"/>
          <w:szCs w:val="24"/>
        </w:rPr>
      </w:pPr>
    </w:p>
    <w:p w:rsidR="0061437C" w:rsidRPr="0061437C" w:rsidRDefault="0061437C" w:rsidP="0061437C">
      <w:pPr>
        <w:jc w:val="center"/>
        <w:rPr>
          <w:b/>
          <w:sz w:val="24"/>
          <w:szCs w:val="24"/>
        </w:rPr>
      </w:pPr>
      <w:r w:rsidRPr="0061437C">
        <w:rPr>
          <w:b/>
          <w:sz w:val="24"/>
          <w:szCs w:val="24"/>
        </w:rPr>
        <w:t>2020</w:t>
      </w:r>
    </w:p>
    <w:p w:rsidR="0061437C" w:rsidRPr="0061437C" w:rsidRDefault="0061437C" w:rsidP="00E11761">
      <w:pPr>
        <w:rPr>
          <w:b/>
          <w:sz w:val="24"/>
          <w:szCs w:val="24"/>
        </w:rPr>
      </w:pPr>
    </w:p>
    <w:p w:rsidR="00AA5D73" w:rsidRPr="0061437C" w:rsidRDefault="00E11761" w:rsidP="00E11761">
      <w:pPr>
        <w:pStyle w:val="Prrafodelista"/>
        <w:numPr>
          <w:ilvl w:val="0"/>
          <w:numId w:val="1"/>
        </w:numPr>
        <w:rPr>
          <w:b/>
          <w:sz w:val="24"/>
          <w:szCs w:val="24"/>
        </w:rPr>
      </w:pPr>
      <w:r w:rsidRPr="0061437C">
        <w:rPr>
          <w:b/>
          <w:sz w:val="24"/>
          <w:szCs w:val="24"/>
        </w:rPr>
        <w:t xml:space="preserve">¿Qué es </w:t>
      </w:r>
      <w:proofErr w:type="spellStart"/>
      <w:r w:rsidRPr="0061437C">
        <w:rPr>
          <w:b/>
          <w:sz w:val="24"/>
          <w:szCs w:val="24"/>
        </w:rPr>
        <w:t>sketchup</w:t>
      </w:r>
      <w:proofErr w:type="spellEnd"/>
      <w:r w:rsidRPr="0061437C">
        <w:rPr>
          <w:b/>
          <w:sz w:val="24"/>
          <w:szCs w:val="24"/>
        </w:rPr>
        <w:t>?</w:t>
      </w:r>
    </w:p>
    <w:p w:rsidR="00E11761" w:rsidRPr="0061437C" w:rsidRDefault="00E11761" w:rsidP="00E11761">
      <w:pPr>
        <w:pStyle w:val="Prrafodelista"/>
        <w:rPr>
          <w:sz w:val="24"/>
          <w:szCs w:val="24"/>
        </w:rPr>
      </w:pPr>
      <w:r w:rsidRPr="0061437C">
        <w:rPr>
          <w:b/>
          <w:sz w:val="24"/>
          <w:szCs w:val="24"/>
        </w:rPr>
        <w:t>R/:</w:t>
      </w:r>
      <w:r w:rsidRPr="0061437C">
        <w:rPr>
          <w:sz w:val="24"/>
          <w:szCs w:val="24"/>
        </w:rPr>
        <w:t xml:space="preserve"> </w:t>
      </w:r>
      <w:r w:rsidRPr="0061437C">
        <w:rPr>
          <w:sz w:val="24"/>
          <w:szCs w:val="24"/>
        </w:rPr>
        <w:t>Google SketchUp es un programa de diseño 3D muy fácil de usar que permite crear, c</w:t>
      </w:r>
      <w:r w:rsidRPr="0061437C">
        <w:rPr>
          <w:sz w:val="24"/>
          <w:szCs w:val="24"/>
        </w:rPr>
        <w:t xml:space="preserve">ompartir y presentar modelos 3D  </w:t>
      </w:r>
      <w:r w:rsidRPr="0061437C">
        <w:rPr>
          <w:sz w:val="24"/>
          <w:szCs w:val="24"/>
        </w:rPr>
        <w:t>que</w:t>
      </w:r>
      <w:r w:rsidRPr="0061437C">
        <w:rPr>
          <w:sz w:val="24"/>
          <w:szCs w:val="24"/>
        </w:rPr>
        <w:t xml:space="preserve"> se pueden descargar e instalar  </w:t>
      </w:r>
      <w:r w:rsidRPr="0061437C">
        <w:rPr>
          <w:sz w:val="24"/>
          <w:szCs w:val="24"/>
        </w:rPr>
        <w:t xml:space="preserve">Los modelos 3D creados con SketchUp pueden </w:t>
      </w:r>
      <w:proofErr w:type="spellStart"/>
      <w:r w:rsidRPr="0061437C">
        <w:rPr>
          <w:sz w:val="24"/>
          <w:szCs w:val="24"/>
        </w:rPr>
        <w:t>geolocalizarse</w:t>
      </w:r>
      <w:proofErr w:type="spellEnd"/>
      <w:r w:rsidRPr="0061437C">
        <w:rPr>
          <w:sz w:val="24"/>
          <w:szCs w:val="24"/>
        </w:rPr>
        <w:t xml:space="preserve"> en Google </w:t>
      </w:r>
      <w:proofErr w:type="spellStart"/>
      <w:r w:rsidRPr="0061437C">
        <w:rPr>
          <w:sz w:val="24"/>
          <w:szCs w:val="24"/>
        </w:rPr>
        <w:t>Earth</w:t>
      </w:r>
      <w:proofErr w:type="spellEnd"/>
      <w:r w:rsidRPr="0061437C">
        <w:rPr>
          <w:sz w:val="24"/>
          <w:szCs w:val="24"/>
        </w:rPr>
        <w:t>.</w:t>
      </w:r>
    </w:p>
    <w:p w:rsidR="00E11761" w:rsidRPr="0061437C" w:rsidRDefault="00E11761" w:rsidP="00E11761">
      <w:pPr>
        <w:pStyle w:val="Prrafodelista"/>
        <w:rPr>
          <w:sz w:val="24"/>
          <w:szCs w:val="24"/>
        </w:rPr>
      </w:pPr>
    </w:p>
    <w:p w:rsidR="00E11761" w:rsidRPr="0061437C" w:rsidRDefault="00E11761" w:rsidP="00E11761">
      <w:pPr>
        <w:pStyle w:val="Prrafodelista"/>
        <w:rPr>
          <w:sz w:val="24"/>
          <w:szCs w:val="24"/>
        </w:rPr>
      </w:pPr>
    </w:p>
    <w:p w:rsidR="00E11761" w:rsidRPr="0061437C" w:rsidRDefault="00E11761" w:rsidP="00E11761">
      <w:pPr>
        <w:pStyle w:val="Prrafodelista"/>
        <w:numPr>
          <w:ilvl w:val="0"/>
          <w:numId w:val="1"/>
        </w:numPr>
        <w:rPr>
          <w:b/>
          <w:sz w:val="24"/>
          <w:szCs w:val="24"/>
        </w:rPr>
      </w:pPr>
      <w:r w:rsidRPr="0061437C">
        <w:rPr>
          <w:b/>
          <w:sz w:val="24"/>
          <w:szCs w:val="24"/>
        </w:rPr>
        <w:t>¿Cuáles son los los requerimientos técnicos necesarios?</w:t>
      </w:r>
    </w:p>
    <w:p w:rsidR="00E11761" w:rsidRPr="0061437C" w:rsidRDefault="00E11761" w:rsidP="00E11761">
      <w:pPr>
        <w:pStyle w:val="Prrafodelista"/>
        <w:rPr>
          <w:b/>
          <w:sz w:val="24"/>
          <w:szCs w:val="24"/>
        </w:rPr>
      </w:pPr>
      <w:r w:rsidRPr="0061437C">
        <w:rPr>
          <w:b/>
          <w:sz w:val="24"/>
          <w:szCs w:val="24"/>
        </w:rPr>
        <w:t xml:space="preserve">R/: </w:t>
      </w:r>
    </w:p>
    <w:p w:rsidR="00E11761" w:rsidRPr="0061437C" w:rsidRDefault="00E11761" w:rsidP="00E11761">
      <w:pPr>
        <w:pStyle w:val="Prrafodelista"/>
        <w:numPr>
          <w:ilvl w:val="0"/>
          <w:numId w:val="2"/>
        </w:numPr>
        <w:rPr>
          <w:sz w:val="24"/>
          <w:szCs w:val="24"/>
        </w:rPr>
      </w:pPr>
      <w:r w:rsidRPr="0061437C">
        <w:rPr>
          <w:sz w:val="24"/>
          <w:szCs w:val="24"/>
        </w:rPr>
        <w:t>Sistema operativo: Windows XP, Vista y 7. Mac OS X</w:t>
      </w:r>
    </w:p>
    <w:p w:rsidR="00E11761" w:rsidRPr="0061437C" w:rsidRDefault="00E11761" w:rsidP="00E11761">
      <w:pPr>
        <w:pStyle w:val="Prrafodelista"/>
        <w:numPr>
          <w:ilvl w:val="0"/>
          <w:numId w:val="2"/>
        </w:numPr>
        <w:rPr>
          <w:sz w:val="24"/>
          <w:szCs w:val="24"/>
        </w:rPr>
      </w:pPr>
      <w:r w:rsidRPr="0061437C">
        <w:rPr>
          <w:sz w:val="24"/>
          <w:szCs w:val="24"/>
        </w:rPr>
        <w:t>Computadora con procesador de 1GHz, 512MB de memoria RAM, 300MB de espacio disponible en el disco duro, tarjeta de vídeo 3D</w:t>
      </w:r>
    </w:p>
    <w:p w:rsidR="00E11761" w:rsidRPr="0061437C" w:rsidRDefault="00E11761" w:rsidP="00E11761">
      <w:pPr>
        <w:pStyle w:val="Prrafodelista"/>
        <w:numPr>
          <w:ilvl w:val="0"/>
          <w:numId w:val="2"/>
        </w:numPr>
        <w:rPr>
          <w:sz w:val="24"/>
          <w:szCs w:val="24"/>
        </w:rPr>
      </w:pPr>
      <w:r w:rsidRPr="0061437C">
        <w:rPr>
          <w:sz w:val="24"/>
          <w:szCs w:val="24"/>
        </w:rPr>
        <w:t>Para utilizarlo en sistemas operativos Linux se debe usar WINE.</w:t>
      </w:r>
    </w:p>
    <w:p w:rsidR="00E11761" w:rsidRPr="0061437C" w:rsidRDefault="00E11761" w:rsidP="00E11761">
      <w:pPr>
        <w:pStyle w:val="Prrafodelista"/>
        <w:numPr>
          <w:ilvl w:val="0"/>
          <w:numId w:val="2"/>
        </w:numPr>
        <w:rPr>
          <w:sz w:val="24"/>
          <w:szCs w:val="24"/>
        </w:rPr>
      </w:pPr>
      <w:r w:rsidRPr="0061437C">
        <w:rPr>
          <w:sz w:val="24"/>
          <w:szCs w:val="24"/>
        </w:rPr>
        <w:t>No requiere registro y el programa es gratuito.</w:t>
      </w:r>
      <w:r w:rsidRPr="0061437C">
        <w:rPr>
          <w:sz w:val="24"/>
          <w:szCs w:val="24"/>
        </w:rPr>
        <w:t xml:space="preserve"> </w:t>
      </w:r>
    </w:p>
    <w:p w:rsidR="00E11761" w:rsidRPr="0061437C" w:rsidRDefault="00E11761" w:rsidP="00E11761">
      <w:pPr>
        <w:rPr>
          <w:b/>
          <w:sz w:val="24"/>
          <w:szCs w:val="24"/>
        </w:rPr>
      </w:pPr>
      <w:r w:rsidRPr="0061437C">
        <w:rPr>
          <w:b/>
          <w:sz w:val="24"/>
          <w:szCs w:val="24"/>
        </w:rPr>
        <w:t>3. Definir e identificar las áreas de trabajo, la barra de herramientas y el conjunto</w:t>
      </w:r>
    </w:p>
    <w:p w:rsidR="00E11761" w:rsidRPr="0061437C" w:rsidRDefault="00E11761" w:rsidP="00E11761">
      <w:pPr>
        <w:rPr>
          <w:b/>
          <w:sz w:val="24"/>
          <w:szCs w:val="24"/>
        </w:rPr>
      </w:pPr>
      <w:proofErr w:type="gramStart"/>
      <w:r w:rsidRPr="0061437C">
        <w:rPr>
          <w:b/>
          <w:sz w:val="24"/>
          <w:szCs w:val="24"/>
        </w:rPr>
        <w:lastRenderedPageBreak/>
        <w:t>grande</w:t>
      </w:r>
      <w:proofErr w:type="gramEnd"/>
      <w:r w:rsidRPr="0061437C">
        <w:rPr>
          <w:b/>
          <w:sz w:val="24"/>
          <w:szCs w:val="24"/>
        </w:rPr>
        <w:t xml:space="preserve"> de las herramientas</w:t>
      </w:r>
    </w:p>
    <w:p w:rsidR="00E11761" w:rsidRPr="0061437C" w:rsidRDefault="0061437C" w:rsidP="00E11761">
      <w:pPr>
        <w:rPr>
          <w:b/>
          <w:sz w:val="24"/>
          <w:szCs w:val="24"/>
        </w:rPr>
      </w:pPr>
      <w:r w:rsidRPr="0061437C">
        <w:rPr>
          <w:b/>
          <w:sz w:val="24"/>
          <w:szCs w:val="24"/>
        </w:rPr>
        <w:t xml:space="preserve"> R/:    </w:t>
      </w:r>
      <w:r w:rsidR="00E11761" w:rsidRPr="0061437C">
        <w:rPr>
          <w:b/>
          <w:sz w:val="24"/>
          <w:szCs w:val="24"/>
        </w:rPr>
        <w:t xml:space="preserve">AREA DE TRABAJO </w:t>
      </w:r>
    </w:p>
    <w:p w:rsidR="00E11761" w:rsidRPr="0061437C" w:rsidRDefault="00E11761" w:rsidP="00E11761">
      <w:pPr>
        <w:rPr>
          <w:sz w:val="24"/>
          <w:szCs w:val="24"/>
        </w:rPr>
      </w:pPr>
      <w:r w:rsidRPr="0061437C">
        <w:rPr>
          <w:b/>
          <w:sz w:val="24"/>
          <w:szCs w:val="24"/>
        </w:rPr>
        <w:t>Barra</w:t>
      </w:r>
      <w:r w:rsidRPr="0061437C">
        <w:rPr>
          <w:b/>
          <w:sz w:val="24"/>
          <w:szCs w:val="24"/>
        </w:rPr>
        <w:t xml:space="preserve"> de herramientas:</w:t>
      </w:r>
      <w:r w:rsidRPr="0061437C">
        <w:rPr>
          <w:sz w:val="24"/>
          <w:szCs w:val="24"/>
        </w:rPr>
        <w:t xml:space="preserve"> situada en la parte superior de la interfaz, contiene todas las herramientas y opciones necesarias para manejar Google SketchUp con facilidad</w:t>
      </w:r>
    </w:p>
    <w:p w:rsidR="00E11761" w:rsidRPr="0061437C" w:rsidRDefault="00E11761" w:rsidP="00E11761">
      <w:pPr>
        <w:rPr>
          <w:sz w:val="24"/>
          <w:szCs w:val="24"/>
        </w:rPr>
      </w:pPr>
      <w:r w:rsidRPr="0061437C">
        <w:rPr>
          <w:b/>
          <w:sz w:val="24"/>
          <w:szCs w:val="24"/>
        </w:rPr>
        <w:t>Modelo de referencias</w:t>
      </w:r>
      <w:r w:rsidRPr="0061437C">
        <w:rPr>
          <w:sz w:val="24"/>
          <w:szCs w:val="24"/>
        </w:rPr>
        <w:t>: transmite la sensación del espacio tridimensional.</w:t>
      </w:r>
    </w:p>
    <w:p w:rsidR="00E11761" w:rsidRPr="0061437C" w:rsidRDefault="00E11761" w:rsidP="00E11761">
      <w:pPr>
        <w:rPr>
          <w:b/>
          <w:sz w:val="24"/>
          <w:szCs w:val="24"/>
        </w:rPr>
      </w:pPr>
      <w:r w:rsidRPr="0061437C">
        <w:rPr>
          <w:b/>
          <w:sz w:val="24"/>
          <w:szCs w:val="24"/>
        </w:rPr>
        <w:t>Área de dibujo:</w:t>
      </w:r>
      <w:r w:rsidRPr="0061437C">
        <w:rPr>
          <w:sz w:val="24"/>
          <w:szCs w:val="24"/>
        </w:rPr>
        <w:t xml:space="preserve"> es el espacio en donde se crea el modelo. El espacio 3D del área se identifica visualmente mediante los ejes de dibujo, que son tres líneas de colores perpendiculares entre sí. Estos ejes pueden ser de ayuda para dar un sentido de la dirección en el espacio 3D mientras se está trabajando</w:t>
      </w:r>
    </w:p>
    <w:p w:rsidR="00E11761" w:rsidRPr="0061437C" w:rsidRDefault="00E11761" w:rsidP="00E11761">
      <w:pPr>
        <w:rPr>
          <w:b/>
          <w:sz w:val="24"/>
          <w:szCs w:val="24"/>
        </w:rPr>
      </w:pPr>
      <w:r w:rsidRPr="0061437C">
        <w:rPr>
          <w:b/>
          <w:sz w:val="24"/>
          <w:szCs w:val="24"/>
        </w:rPr>
        <w:t>BARRA DE HERRAMIENTAS</w:t>
      </w:r>
    </w:p>
    <w:p w:rsidR="00E11761" w:rsidRPr="0061437C" w:rsidRDefault="00E11761" w:rsidP="00E11761">
      <w:pPr>
        <w:rPr>
          <w:sz w:val="24"/>
          <w:szCs w:val="24"/>
        </w:rPr>
      </w:pPr>
      <w:r w:rsidRPr="0061437C">
        <w:rPr>
          <w:sz w:val="24"/>
          <w:szCs w:val="24"/>
        </w:rPr>
        <w:t>El programa cuenta con numerosas barras de herramientas. Para verlas, en la Barra de menú, seleccionar Ver - Barras de herramientas.</w:t>
      </w:r>
    </w:p>
    <w:p w:rsidR="0061437C" w:rsidRPr="0061437C" w:rsidRDefault="0061437C" w:rsidP="00E11761">
      <w:pPr>
        <w:rPr>
          <w:b/>
          <w:sz w:val="24"/>
          <w:szCs w:val="24"/>
        </w:rPr>
      </w:pPr>
      <w:r w:rsidRPr="0061437C">
        <w:rPr>
          <w:b/>
          <w:sz w:val="24"/>
          <w:szCs w:val="24"/>
        </w:rPr>
        <w:t xml:space="preserve">CONJUNTO GRANDE DE HERRAMIENTAS </w:t>
      </w:r>
    </w:p>
    <w:p w:rsidR="0061437C" w:rsidRPr="0061437C" w:rsidRDefault="0061437C" w:rsidP="00E11761">
      <w:pPr>
        <w:rPr>
          <w:sz w:val="24"/>
          <w:szCs w:val="24"/>
        </w:rPr>
      </w:pPr>
      <w:r w:rsidRPr="0061437C">
        <w:rPr>
          <w:sz w:val="24"/>
          <w:szCs w:val="24"/>
        </w:rPr>
        <w:t>Una de las principales barras de herramientas es la llamada Conjunto grande de herramientas. Para desplegar esta barra, en la Barra de menú seleccionar Ver – Barra de herramientas – Conjunto grandes de herramientas</w:t>
      </w:r>
    </w:p>
    <w:p w:rsidR="0061437C" w:rsidRPr="0061437C" w:rsidRDefault="0061437C" w:rsidP="00E11761">
      <w:pPr>
        <w:rPr>
          <w:sz w:val="24"/>
          <w:szCs w:val="24"/>
        </w:rPr>
      </w:pPr>
      <w:r w:rsidRPr="0061437C">
        <w:rPr>
          <w:sz w:val="24"/>
          <w:szCs w:val="24"/>
        </w:rPr>
        <w:t xml:space="preserve">1. Seleccionar </w:t>
      </w:r>
      <w:r w:rsidRPr="0061437C">
        <w:rPr>
          <w:sz w:val="24"/>
          <w:szCs w:val="24"/>
        </w:rPr>
        <w:t>(espacio)</w:t>
      </w:r>
    </w:p>
    <w:p w:rsidR="0061437C" w:rsidRPr="0061437C" w:rsidRDefault="0061437C" w:rsidP="00E11761">
      <w:pPr>
        <w:rPr>
          <w:sz w:val="24"/>
          <w:szCs w:val="24"/>
        </w:rPr>
      </w:pPr>
      <w:r w:rsidRPr="0061437C">
        <w:rPr>
          <w:sz w:val="24"/>
          <w:szCs w:val="24"/>
        </w:rPr>
        <w:t xml:space="preserve"> 2. Pintar </w:t>
      </w:r>
    </w:p>
    <w:p w:rsidR="0061437C" w:rsidRPr="0061437C" w:rsidRDefault="0061437C" w:rsidP="00E11761">
      <w:pPr>
        <w:rPr>
          <w:sz w:val="24"/>
          <w:szCs w:val="24"/>
        </w:rPr>
      </w:pPr>
      <w:r w:rsidRPr="0061437C">
        <w:rPr>
          <w:sz w:val="24"/>
          <w:szCs w:val="24"/>
        </w:rPr>
        <w:t xml:space="preserve">3. Rectángulo </w:t>
      </w:r>
    </w:p>
    <w:p w:rsidR="0061437C" w:rsidRPr="0061437C" w:rsidRDefault="0061437C" w:rsidP="00E11761">
      <w:pPr>
        <w:rPr>
          <w:sz w:val="24"/>
          <w:szCs w:val="24"/>
        </w:rPr>
      </w:pPr>
    </w:p>
    <w:p w:rsidR="0061437C" w:rsidRPr="0061437C" w:rsidRDefault="0061437C" w:rsidP="00E11761">
      <w:pPr>
        <w:rPr>
          <w:sz w:val="24"/>
          <w:szCs w:val="24"/>
        </w:rPr>
      </w:pPr>
      <w:r w:rsidRPr="0061437C">
        <w:rPr>
          <w:sz w:val="24"/>
          <w:szCs w:val="24"/>
        </w:rPr>
        <w:t>4. Círculo</w:t>
      </w:r>
    </w:p>
    <w:p w:rsidR="0061437C" w:rsidRPr="0061437C" w:rsidRDefault="0061437C" w:rsidP="00E11761">
      <w:pPr>
        <w:rPr>
          <w:sz w:val="24"/>
          <w:szCs w:val="24"/>
        </w:rPr>
      </w:pPr>
      <w:r w:rsidRPr="0061437C">
        <w:rPr>
          <w:sz w:val="24"/>
          <w:szCs w:val="24"/>
        </w:rPr>
        <w:t xml:space="preserve"> 5. Polígono</w:t>
      </w:r>
    </w:p>
    <w:p w:rsidR="0061437C" w:rsidRPr="0061437C" w:rsidRDefault="0061437C" w:rsidP="00E11761">
      <w:pPr>
        <w:rPr>
          <w:sz w:val="24"/>
          <w:szCs w:val="24"/>
        </w:rPr>
      </w:pPr>
      <w:r w:rsidRPr="0061437C">
        <w:rPr>
          <w:sz w:val="24"/>
          <w:szCs w:val="24"/>
        </w:rPr>
        <w:t xml:space="preserve"> 6. Mover</w:t>
      </w:r>
    </w:p>
    <w:p w:rsidR="0061437C" w:rsidRPr="0061437C" w:rsidRDefault="0061437C" w:rsidP="00E11761">
      <w:pPr>
        <w:rPr>
          <w:sz w:val="24"/>
          <w:szCs w:val="24"/>
        </w:rPr>
      </w:pPr>
      <w:r w:rsidRPr="0061437C">
        <w:rPr>
          <w:sz w:val="24"/>
          <w:szCs w:val="24"/>
        </w:rPr>
        <w:t xml:space="preserve"> 7. Rotar</w:t>
      </w:r>
    </w:p>
    <w:p w:rsidR="0061437C" w:rsidRPr="0061437C" w:rsidRDefault="0061437C" w:rsidP="00E11761">
      <w:pPr>
        <w:rPr>
          <w:sz w:val="24"/>
          <w:szCs w:val="24"/>
        </w:rPr>
      </w:pPr>
      <w:r w:rsidRPr="0061437C">
        <w:rPr>
          <w:sz w:val="24"/>
          <w:szCs w:val="24"/>
        </w:rPr>
        <w:t xml:space="preserve"> 8. Escala</w:t>
      </w:r>
    </w:p>
    <w:p w:rsidR="0061437C" w:rsidRPr="0061437C" w:rsidRDefault="0061437C" w:rsidP="00E11761">
      <w:pPr>
        <w:rPr>
          <w:sz w:val="24"/>
          <w:szCs w:val="24"/>
        </w:rPr>
      </w:pPr>
      <w:r w:rsidRPr="0061437C">
        <w:rPr>
          <w:sz w:val="24"/>
          <w:szCs w:val="24"/>
        </w:rPr>
        <w:t xml:space="preserve"> 9. Medir</w:t>
      </w:r>
    </w:p>
    <w:p w:rsidR="0061437C" w:rsidRPr="0061437C" w:rsidRDefault="0061437C" w:rsidP="00E11761">
      <w:pPr>
        <w:rPr>
          <w:sz w:val="24"/>
          <w:szCs w:val="24"/>
        </w:rPr>
      </w:pPr>
      <w:r w:rsidRPr="0061437C">
        <w:rPr>
          <w:sz w:val="24"/>
          <w:szCs w:val="24"/>
        </w:rPr>
        <w:t xml:space="preserve"> 10. Transportador</w:t>
      </w:r>
    </w:p>
    <w:p w:rsidR="0061437C" w:rsidRPr="0061437C" w:rsidRDefault="0061437C" w:rsidP="00E11761">
      <w:pPr>
        <w:rPr>
          <w:sz w:val="24"/>
          <w:szCs w:val="24"/>
        </w:rPr>
      </w:pPr>
      <w:r w:rsidRPr="0061437C">
        <w:rPr>
          <w:sz w:val="24"/>
          <w:szCs w:val="24"/>
        </w:rPr>
        <w:lastRenderedPageBreak/>
        <w:t xml:space="preserve"> 11. Ejes</w:t>
      </w:r>
    </w:p>
    <w:p w:rsidR="0061437C" w:rsidRPr="0061437C" w:rsidRDefault="0061437C" w:rsidP="00E11761">
      <w:pPr>
        <w:rPr>
          <w:sz w:val="24"/>
          <w:szCs w:val="24"/>
        </w:rPr>
      </w:pPr>
      <w:r w:rsidRPr="0061437C">
        <w:rPr>
          <w:sz w:val="24"/>
          <w:szCs w:val="24"/>
        </w:rPr>
        <w:t xml:space="preserve"> 12. Orbitar</w:t>
      </w:r>
    </w:p>
    <w:p w:rsidR="0061437C" w:rsidRPr="0061437C" w:rsidRDefault="0061437C" w:rsidP="00E11761">
      <w:pPr>
        <w:rPr>
          <w:sz w:val="24"/>
          <w:szCs w:val="24"/>
        </w:rPr>
      </w:pPr>
      <w:r w:rsidRPr="0061437C">
        <w:rPr>
          <w:sz w:val="24"/>
          <w:szCs w:val="24"/>
        </w:rPr>
        <w:t xml:space="preserve"> 13. Zoom</w:t>
      </w:r>
    </w:p>
    <w:p w:rsidR="0061437C" w:rsidRPr="0061437C" w:rsidRDefault="0061437C" w:rsidP="00E11761">
      <w:pPr>
        <w:rPr>
          <w:sz w:val="24"/>
          <w:szCs w:val="24"/>
        </w:rPr>
      </w:pPr>
      <w:r w:rsidRPr="0061437C">
        <w:rPr>
          <w:sz w:val="24"/>
          <w:szCs w:val="24"/>
        </w:rPr>
        <w:t xml:space="preserve"> 14. Anterior</w:t>
      </w:r>
    </w:p>
    <w:p w:rsidR="0061437C" w:rsidRPr="0061437C" w:rsidRDefault="0061437C" w:rsidP="00E11761">
      <w:pPr>
        <w:rPr>
          <w:sz w:val="24"/>
          <w:szCs w:val="24"/>
        </w:rPr>
      </w:pPr>
      <w:r w:rsidRPr="0061437C">
        <w:rPr>
          <w:sz w:val="24"/>
          <w:szCs w:val="24"/>
        </w:rPr>
        <w:t xml:space="preserve"> 15. Situar</w:t>
      </w:r>
    </w:p>
    <w:p w:rsidR="0061437C" w:rsidRPr="0061437C" w:rsidRDefault="0061437C" w:rsidP="00E11761">
      <w:pPr>
        <w:rPr>
          <w:sz w:val="24"/>
          <w:szCs w:val="24"/>
        </w:rPr>
      </w:pPr>
      <w:r w:rsidRPr="0061437C">
        <w:rPr>
          <w:sz w:val="24"/>
          <w:szCs w:val="24"/>
        </w:rPr>
        <w:t xml:space="preserve"> </w:t>
      </w:r>
      <w:r w:rsidRPr="0061437C">
        <w:rPr>
          <w:sz w:val="24"/>
          <w:szCs w:val="24"/>
        </w:rPr>
        <w:t>16</w:t>
      </w:r>
      <w:proofErr w:type="gramStart"/>
      <w:r w:rsidRPr="0061437C">
        <w:rPr>
          <w:sz w:val="24"/>
          <w:szCs w:val="24"/>
        </w:rPr>
        <w:t>.C</w:t>
      </w:r>
      <w:r w:rsidRPr="0061437C">
        <w:rPr>
          <w:sz w:val="24"/>
          <w:szCs w:val="24"/>
        </w:rPr>
        <w:t>ámara</w:t>
      </w:r>
      <w:proofErr w:type="gramEnd"/>
    </w:p>
    <w:p w:rsidR="0061437C" w:rsidRPr="0061437C" w:rsidRDefault="0061437C" w:rsidP="00E11761">
      <w:pPr>
        <w:rPr>
          <w:sz w:val="24"/>
          <w:szCs w:val="24"/>
        </w:rPr>
      </w:pPr>
      <w:r w:rsidRPr="0061437C">
        <w:rPr>
          <w:sz w:val="24"/>
          <w:szCs w:val="24"/>
        </w:rPr>
        <w:t xml:space="preserve"> 17</w:t>
      </w:r>
      <w:r w:rsidRPr="0061437C">
        <w:rPr>
          <w:sz w:val="24"/>
          <w:szCs w:val="24"/>
        </w:rPr>
        <w:t>. Camina</w:t>
      </w:r>
    </w:p>
    <w:p w:rsidR="0061437C" w:rsidRPr="0061437C" w:rsidRDefault="0061437C" w:rsidP="00E11761">
      <w:pPr>
        <w:rPr>
          <w:sz w:val="24"/>
          <w:szCs w:val="24"/>
        </w:rPr>
      </w:pPr>
    </w:p>
    <w:p w:rsidR="0061437C" w:rsidRPr="0061437C" w:rsidRDefault="0061437C" w:rsidP="0061437C">
      <w:pPr>
        <w:pStyle w:val="Prrafodelista"/>
        <w:numPr>
          <w:ilvl w:val="0"/>
          <w:numId w:val="3"/>
        </w:numPr>
        <w:rPr>
          <w:b/>
          <w:sz w:val="24"/>
          <w:szCs w:val="24"/>
        </w:rPr>
      </w:pPr>
      <w:r w:rsidRPr="0061437C">
        <w:rPr>
          <w:b/>
          <w:sz w:val="24"/>
          <w:szCs w:val="24"/>
        </w:rPr>
        <w:t>Elaborar paso a paso el cubo propuesto en el manual.</w:t>
      </w:r>
    </w:p>
    <w:p w:rsidR="0061437C" w:rsidRPr="0061437C" w:rsidRDefault="0061437C" w:rsidP="0061437C">
      <w:pPr>
        <w:pStyle w:val="Prrafodelista"/>
        <w:rPr>
          <w:sz w:val="24"/>
          <w:szCs w:val="24"/>
        </w:rPr>
      </w:pPr>
      <w:r w:rsidRPr="0061437C">
        <w:rPr>
          <w:b/>
          <w:sz w:val="24"/>
          <w:szCs w:val="24"/>
        </w:rPr>
        <w:t>R/:</w:t>
      </w:r>
      <w:r w:rsidRPr="0061437C">
        <w:rPr>
          <w:sz w:val="24"/>
          <w:szCs w:val="24"/>
        </w:rPr>
        <w:t xml:space="preserve"> </w:t>
      </w:r>
      <w:hyperlink r:id="rId6" w:history="1">
        <w:r w:rsidRPr="0061437C">
          <w:rPr>
            <w:rStyle w:val="Hipervnculo"/>
            <w:sz w:val="24"/>
            <w:szCs w:val="24"/>
          </w:rPr>
          <w:t>https://edu.sketchup.com/app</w:t>
        </w:r>
      </w:hyperlink>
    </w:p>
    <w:p w:rsidR="0061437C" w:rsidRPr="0061437C" w:rsidRDefault="0061437C" w:rsidP="0061437C">
      <w:pPr>
        <w:pStyle w:val="Prrafodelista"/>
        <w:rPr>
          <w:sz w:val="24"/>
          <w:szCs w:val="24"/>
        </w:rPr>
      </w:pPr>
    </w:p>
    <w:p w:rsidR="0061437C" w:rsidRPr="0061437C" w:rsidRDefault="0061437C" w:rsidP="0061437C">
      <w:pPr>
        <w:pStyle w:val="Prrafodelista"/>
        <w:rPr>
          <w:sz w:val="24"/>
          <w:szCs w:val="24"/>
        </w:rPr>
      </w:pPr>
    </w:p>
    <w:p w:rsidR="0061437C" w:rsidRPr="0061437C" w:rsidRDefault="0061437C" w:rsidP="0061437C">
      <w:pPr>
        <w:pStyle w:val="Prrafodelista"/>
        <w:ind w:left="360"/>
        <w:rPr>
          <w:sz w:val="24"/>
          <w:szCs w:val="24"/>
        </w:rPr>
      </w:pPr>
    </w:p>
    <w:p w:rsidR="00E11761" w:rsidRPr="0061437C" w:rsidRDefault="00E11761" w:rsidP="00E11761">
      <w:pPr>
        <w:rPr>
          <w:sz w:val="24"/>
          <w:szCs w:val="24"/>
        </w:rPr>
      </w:pPr>
    </w:p>
    <w:p w:rsidR="00E11761" w:rsidRPr="0061437C" w:rsidRDefault="00E11761" w:rsidP="00E11761">
      <w:pPr>
        <w:rPr>
          <w:sz w:val="24"/>
          <w:szCs w:val="24"/>
        </w:rPr>
      </w:pPr>
    </w:p>
    <w:p w:rsidR="00E11761" w:rsidRPr="0061437C" w:rsidRDefault="00E11761" w:rsidP="00E11761">
      <w:pPr>
        <w:rPr>
          <w:sz w:val="24"/>
          <w:szCs w:val="24"/>
        </w:rPr>
      </w:pPr>
    </w:p>
    <w:p w:rsidR="00E11761" w:rsidRPr="0061437C" w:rsidRDefault="00E11761" w:rsidP="00E11761">
      <w:pPr>
        <w:rPr>
          <w:sz w:val="24"/>
          <w:szCs w:val="24"/>
        </w:rPr>
      </w:pPr>
    </w:p>
    <w:p w:rsidR="00E11761" w:rsidRPr="0061437C" w:rsidRDefault="00E11761" w:rsidP="00E11761">
      <w:pPr>
        <w:rPr>
          <w:sz w:val="24"/>
          <w:szCs w:val="24"/>
        </w:rPr>
      </w:pPr>
    </w:p>
    <w:p w:rsidR="00E11761" w:rsidRPr="0061437C" w:rsidRDefault="00E11761" w:rsidP="00E11761">
      <w:pPr>
        <w:rPr>
          <w:sz w:val="24"/>
          <w:szCs w:val="24"/>
        </w:rPr>
      </w:pPr>
    </w:p>
    <w:p w:rsidR="00E11761" w:rsidRPr="0061437C" w:rsidRDefault="00E11761" w:rsidP="00E11761">
      <w:pPr>
        <w:rPr>
          <w:sz w:val="24"/>
          <w:szCs w:val="24"/>
        </w:rPr>
      </w:pPr>
      <w:bookmarkStart w:id="0" w:name="_GoBack"/>
      <w:bookmarkEnd w:id="0"/>
    </w:p>
    <w:sectPr w:rsidR="00E11761" w:rsidRPr="0061437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B1A63"/>
    <w:multiLevelType w:val="hybridMultilevel"/>
    <w:tmpl w:val="440CE092"/>
    <w:lvl w:ilvl="0" w:tplc="240A000F">
      <w:start w:val="4"/>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837643C"/>
    <w:multiLevelType w:val="hybridMultilevel"/>
    <w:tmpl w:val="3000D62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
    <w:nsid w:val="5D71760E"/>
    <w:multiLevelType w:val="hybridMultilevel"/>
    <w:tmpl w:val="648E1BF6"/>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761"/>
    <w:rsid w:val="0061437C"/>
    <w:rsid w:val="00767714"/>
    <w:rsid w:val="00AA5D73"/>
    <w:rsid w:val="00E1176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11761"/>
    <w:pPr>
      <w:ind w:left="720"/>
      <w:contextualSpacing/>
    </w:pPr>
  </w:style>
  <w:style w:type="character" w:styleId="Hipervnculo">
    <w:name w:val="Hyperlink"/>
    <w:basedOn w:val="Fuentedeprrafopredeter"/>
    <w:uiPriority w:val="99"/>
    <w:semiHidden/>
    <w:unhideWhenUsed/>
    <w:rsid w:val="0061437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11761"/>
    <w:pPr>
      <w:ind w:left="720"/>
      <w:contextualSpacing/>
    </w:pPr>
  </w:style>
  <w:style w:type="character" w:styleId="Hipervnculo">
    <w:name w:val="Hyperlink"/>
    <w:basedOn w:val="Fuentedeprrafopredeter"/>
    <w:uiPriority w:val="99"/>
    <w:semiHidden/>
    <w:unhideWhenUsed/>
    <w:rsid w:val="006143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sketchup.com/ap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328</Words>
  <Characters>1810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Personal</cp:lastModifiedBy>
  <cp:revision>1</cp:revision>
  <dcterms:created xsi:type="dcterms:W3CDTF">2020-03-27T16:55:00Z</dcterms:created>
  <dcterms:modified xsi:type="dcterms:W3CDTF">2020-03-27T17:19:00Z</dcterms:modified>
</cp:coreProperties>
</file>